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4026C" w14:textId="47FCD0A3" w:rsidR="009E6A5C" w:rsidRPr="001B41A0" w:rsidRDefault="009E6A5C" w:rsidP="005115F6">
      <w:pPr>
        <w:rPr>
          <w:color w:val="7030A0"/>
          <w:sz w:val="20"/>
          <w:szCs w:val="20"/>
          <w:lang w:val="es-MX"/>
        </w:rPr>
      </w:pPr>
      <w:r w:rsidRPr="001B41A0">
        <w:rPr>
          <w:color w:val="7030A0"/>
          <w:sz w:val="20"/>
          <w:szCs w:val="20"/>
          <w:lang w:val="es-MX"/>
        </w:rPr>
        <w:t>M</w:t>
      </w:r>
      <w:r w:rsidR="001B41A0" w:rsidRPr="001B41A0">
        <w:rPr>
          <w:color w:val="7030A0"/>
          <w:sz w:val="20"/>
          <w:szCs w:val="20"/>
          <w:lang w:val="es-MX"/>
        </w:rPr>
        <w:t>es, Día, Año</w:t>
      </w:r>
    </w:p>
    <w:p w14:paraId="2BFC3FA9" w14:textId="0722FC4E" w:rsidR="009E6A5C" w:rsidRPr="001B41A0" w:rsidRDefault="009E6A5C" w:rsidP="005115F6">
      <w:pPr>
        <w:rPr>
          <w:color w:val="4472C4" w:themeColor="accent1"/>
          <w:sz w:val="20"/>
          <w:szCs w:val="20"/>
          <w:lang w:val="es-MX"/>
        </w:rPr>
      </w:pPr>
    </w:p>
    <w:p w14:paraId="643601DE" w14:textId="0A663E06" w:rsidR="009E6A5C" w:rsidRPr="001B41A0" w:rsidRDefault="001B41A0" w:rsidP="005115F6">
      <w:pPr>
        <w:rPr>
          <w:color w:val="4472C4" w:themeColor="accent1"/>
          <w:sz w:val="20"/>
          <w:szCs w:val="20"/>
          <w:lang w:val="es-MX"/>
        </w:rPr>
      </w:pPr>
      <w:r w:rsidRPr="001B41A0">
        <w:rPr>
          <w:color w:val="000000" w:themeColor="text1"/>
          <w:sz w:val="20"/>
          <w:szCs w:val="20"/>
          <w:lang w:val="es-MX"/>
        </w:rPr>
        <w:t>Estimado</w:t>
      </w:r>
      <w:r w:rsidR="009E6A5C" w:rsidRPr="001B41A0">
        <w:rPr>
          <w:color w:val="000000" w:themeColor="text1"/>
          <w:sz w:val="20"/>
          <w:szCs w:val="20"/>
          <w:lang w:val="es-MX"/>
        </w:rPr>
        <w:t xml:space="preserve"> </w:t>
      </w:r>
      <w:r w:rsidR="009E6A5C" w:rsidRPr="001B41A0">
        <w:rPr>
          <w:color w:val="7030A0"/>
          <w:sz w:val="20"/>
          <w:szCs w:val="20"/>
          <w:lang w:val="es-MX"/>
        </w:rPr>
        <w:t>N</w:t>
      </w:r>
      <w:r w:rsidRPr="001B41A0">
        <w:rPr>
          <w:color w:val="7030A0"/>
          <w:sz w:val="20"/>
          <w:szCs w:val="20"/>
          <w:lang w:val="es-MX"/>
        </w:rPr>
        <w:t>ombre</w:t>
      </w:r>
      <w:r w:rsidR="009E6A5C" w:rsidRPr="001B41A0">
        <w:rPr>
          <w:color w:val="000000" w:themeColor="text1"/>
          <w:sz w:val="20"/>
          <w:szCs w:val="20"/>
          <w:lang w:val="es-MX"/>
        </w:rPr>
        <w:t>:</w:t>
      </w:r>
    </w:p>
    <w:p w14:paraId="28EB3AB4" w14:textId="5204C04F" w:rsidR="001F7FEA" w:rsidRPr="001B41A0" w:rsidRDefault="001F7FEA" w:rsidP="005115F6">
      <w:pPr>
        <w:rPr>
          <w:sz w:val="20"/>
          <w:szCs w:val="20"/>
          <w:lang w:val="es-MX"/>
        </w:rPr>
      </w:pPr>
    </w:p>
    <w:p w14:paraId="09E048AE" w14:textId="7351C237" w:rsidR="00104745" w:rsidRDefault="001B41A0" w:rsidP="00EA56B1">
      <w:pPr>
        <w:jc w:val="both"/>
        <w:rPr>
          <w:sz w:val="20"/>
          <w:szCs w:val="20"/>
          <w:lang w:val="es-MX"/>
        </w:rPr>
      </w:pPr>
      <w:r w:rsidRPr="001B41A0">
        <w:rPr>
          <w:sz w:val="20"/>
          <w:szCs w:val="20"/>
          <w:lang w:val="es-MX"/>
        </w:rPr>
        <w:t xml:space="preserve">Quisiera solicitar </w:t>
      </w:r>
      <w:r w:rsidR="003A4DFF">
        <w:rPr>
          <w:sz w:val="20"/>
          <w:szCs w:val="20"/>
          <w:lang w:val="es-MX"/>
        </w:rPr>
        <w:t>s</w:t>
      </w:r>
      <w:r w:rsidRPr="001B41A0">
        <w:rPr>
          <w:sz w:val="20"/>
          <w:szCs w:val="20"/>
          <w:lang w:val="es-MX"/>
        </w:rPr>
        <w:t xml:space="preserve">u aprobación para asistir a </w:t>
      </w:r>
      <w:r w:rsidR="00EA56B1">
        <w:rPr>
          <w:sz w:val="20"/>
          <w:szCs w:val="20"/>
          <w:lang w:val="es-MX"/>
        </w:rPr>
        <w:t xml:space="preserve">la </w:t>
      </w:r>
      <w:r w:rsidRPr="001B41A0">
        <w:rPr>
          <w:sz w:val="20"/>
          <w:szCs w:val="20"/>
          <w:lang w:val="es-MX"/>
        </w:rPr>
        <w:t>Conferencia de Usuarios Ellucian Live 2020, del 5 al 8 de abril, en Orlando, Florida. Consciente del cuidado que te</w:t>
      </w:r>
      <w:r>
        <w:rPr>
          <w:sz w:val="20"/>
          <w:szCs w:val="20"/>
          <w:lang w:val="es-MX"/>
        </w:rPr>
        <w:t>nemo</w:t>
      </w:r>
      <w:r w:rsidRPr="001B41A0">
        <w:rPr>
          <w:sz w:val="20"/>
          <w:szCs w:val="20"/>
          <w:lang w:val="es-MX"/>
        </w:rPr>
        <w:t xml:space="preserve">s </w:t>
      </w:r>
      <w:r>
        <w:rPr>
          <w:sz w:val="20"/>
          <w:szCs w:val="20"/>
          <w:lang w:val="es-MX"/>
        </w:rPr>
        <w:t xml:space="preserve">en el gasto del presupuesto, quisiera explicar por qué mi asistencia es un gasto justificado </w:t>
      </w:r>
      <w:r w:rsidR="00104745">
        <w:rPr>
          <w:sz w:val="20"/>
          <w:szCs w:val="20"/>
          <w:lang w:val="es-MX"/>
        </w:rPr>
        <w:t>y una buena inversión que ayudará a mantener las habilidades tecnológicas de nuestro departamento actual</w:t>
      </w:r>
      <w:r w:rsidR="007A03AF">
        <w:rPr>
          <w:sz w:val="20"/>
          <w:szCs w:val="20"/>
          <w:lang w:val="es-MX"/>
        </w:rPr>
        <w:t xml:space="preserve">izadas </w:t>
      </w:r>
      <w:r w:rsidR="00104745">
        <w:rPr>
          <w:sz w:val="20"/>
          <w:szCs w:val="20"/>
          <w:lang w:val="es-MX"/>
        </w:rPr>
        <w:t>y relevantes.</w:t>
      </w:r>
    </w:p>
    <w:p w14:paraId="49413A58" w14:textId="666830EF" w:rsidR="00104745" w:rsidRDefault="00104745" w:rsidP="00EA56B1">
      <w:pPr>
        <w:jc w:val="both"/>
        <w:rPr>
          <w:sz w:val="20"/>
          <w:szCs w:val="20"/>
          <w:lang w:val="es-MX"/>
        </w:rPr>
      </w:pPr>
    </w:p>
    <w:p w14:paraId="462A4167" w14:textId="04DCED6A" w:rsidR="00104745" w:rsidRDefault="00104745" w:rsidP="00EA56B1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La conferencia de Ellucian Live 2020 espera recibir más de 8,000 participantes de cerca de 1,400 instituciones de educación superior alrededor del mundo. Esto ofrece una excelente oportunidad para reunir</w:t>
      </w:r>
      <w:r w:rsidR="007A03AF">
        <w:rPr>
          <w:sz w:val="20"/>
          <w:szCs w:val="20"/>
          <w:lang w:val="es-MX"/>
        </w:rPr>
        <w:t>m</w:t>
      </w:r>
      <w:r>
        <w:rPr>
          <w:sz w:val="20"/>
          <w:szCs w:val="20"/>
          <w:lang w:val="es-MX"/>
        </w:rPr>
        <w:t xml:space="preserve">e con </w:t>
      </w:r>
      <w:r w:rsidR="007A03AF">
        <w:rPr>
          <w:sz w:val="20"/>
          <w:szCs w:val="20"/>
          <w:lang w:val="es-MX"/>
        </w:rPr>
        <w:t>colegas</w:t>
      </w:r>
      <w:r>
        <w:rPr>
          <w:sz w:val="20"/>
          <w:szCs w:val="20"/>
          <w:lang w:val="es-MX"/>
        </w:rPr>
        <w:t xml:space="preserve">, discutir </w:t>
      </w:r>
      <w:r w:rsidR="005B2E42">
        <w:rPr>
          <w:sz w:val="20"/>
          <w:szCs w:val="20"/>
          <w:lang w:val="es-MX"/>
        </w:rPr>
        <w:t xml:space="preserve">desafíos comerciales similares y obtener consejos sobre las mejores prácticas. </w:t>
      </w:r>
    </w:p>
    <w:p w14:paraId="610F022A" w14:textId="17D2DDAD" w:rsidR="005B2E42" w:rsidRDefault="005B2E42" w:rsidP="00EA56B1">
      <w:pPr>
        <w:jc w:val="both"/>
        <w:rPr>
          <w:sz w:val="20"/>
          <w:szCs w:val="20"/>
          <w:lang w:val="es-MX"/>
        </w:rPr>
      </w:pPr>
    </w:p>
    <w:p w14:paraId="180D6657" w14:textId="7B08316A" w:rsidR="00C91250" w:rsidRDefault="005B2E42" w:rsidP="00EA56B1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Al asistir a la conferencia, tendré acceso a cientos de sesiones educa</w:t>
      </w:r>
      <w:r w:rsidR="007A03AF">
        <w:rPr>
          <w:sz w:val="20"/>
          <w:szCs w:val="20"/>
          <w:lang w:val="es-MX"/>
        </w:rPr>
        <w:t>tivas</w:t>
      </w:r>
      <w:r>
        <w:rPr>
          <w:sz w:val="20"/>
          <w:szCs w:val="20"/>
          <w:lang w:val="es-MX"/>
        </w:rPr>
        <w:t xml:space="preserve"> y mesas redondas presentadas por expertos en las soluciones de Ellucian que me ayudaran a comprender la dirección actual del producto</w:t>
      </w:r>
      <w:r w:rsidR="00C91250">
        <w:rPr>
          <w:sz w:val="20"/>
          <w:szCs w:val="20"/>
          <w:lang w:val="es-MX"/>
        </w:rPr>
        <w:t xml:space="preserve"> y las mejores pr</w:t>
      </w:r>
      <w:r w:rsidR="00880007">
        <w:rPr>
          <w:sz w:val="20"/>
          <w:szCs w:val="20"/>
          <w:lang w:val="es-MX"/>
        </w:rPr>
        <w:t>á</w:t>
      </w:r>
      <w:r w:rsidR="00C91250">
        <w:rPr>
          <w:sz w:val="20"/>
          <w:szCs w:val="20"/>
          <w:lang w:val="es-MX"/>
        </w:rPr>
        <w:t xml:space="preserve">cticas para optimizar nuestra inversión en tecnología. Adicionalmente, la conferencia ofrece múltiples presentaciones de reconocidos expertos en la industria de </w:t>
      </w:r>
      <w:r w:rsidR="00B13C72">
        <w:rPr>
          <w:sz w:val="20"/>
          <w:szCs w:val="20"/>
          <w:lang w:val="es-MX"/>
        </w:rPr>
        <w:t>educación superior y demostraciones de producto de tecnologías emergentes.</w:t>
      </w:r>
    </w:p>
    <w:p w14:paraId="3311393E" w14:textId="36CDBC84" w:rsidR="00B13C72" w:rsidRDefault="00B13C72" w:rsidP="00EA56B1">
      <w:pPr>
        <w:jc w:val="both"/>
        <w:rPr>
          <w:sz w:val="20"/>
          <w:szCs w:val="20"/>
          <w:lang w:val="es-MX"/>
        </w:rPr>
      </w:pPr>
    </w:p>
    <w:p w14:paraId="0DC5E840" w14:textId="19A0C9B6" w:rsidR="00B13C72" w:rsidRDefault="00B13C72" w:rsidP="00EA56B1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Durante la conferencia, podré programar reuniones individuales con los proveedores participantes </w:t>
      </w:r>
      <w:r w:rsidR="007A03AF">
        <w:rPr>
          <w:sz w:val="20"/>
          <w:szCs w:val="20"/>
          <w:lang w:val="es-MX"/>
        </w:rPr>
        <w:t xml:space="preserve">para </w:t>
      </w:r>
      <w:r>
        <w:rPr>
          <w:sz w:val="20"/>
          <w:szCs w:val="20"/>
          <w:lang w:val="es-MX"/>
        </w:rPr>
        <w:t>plane</w:t>
      </w:r>
      <w:r w:rsidR="007A03AF">
        <w:rPr>
          <w:sz w:val="20"/>
          <w:szCs w:val="20"/>
          <w:lang w:val="es-MX"/>
        </w:rPr>
        <w:t>ar y</w:t>
      </w:r>
      <w:r>
        <w:rPr>
          <w:sz w:val="20"/>
          <w:szCs w:val="20"/>
          <w:lang w:val="es-MX"/>
        </w:rPr>
        <w:t xml:space="preserve"> evaluar </w:t>
      </w:r>
      <w:r w:rsidR="007A03AF">
        <w:rPr>
          <w:sz w:val="20"/>
          <w:szCs w:val="20"/>
          <w:lang w:val="es-MX"/>
        </w:rPr>
        <w:t>su uso</w:t>
      </w:r>
      <w:r>
        <w:rPr>
          <w:sz w:val="20"/>
          <w:szCs w:val="20"/>
          <w:lang w:val="es-MX"/>
        </w:rPr>
        <w:t xml:space="preserve"> en el futuro.</w:t>
      </w:r>
    </w:p>
    <w:p w14:paraId="1768EDDE" w14:textId="2E977467" w:rsidR="00B13C72" w:rsidRDefault="00B13C72" w:rsidP="005115F6">
      <w:pPr>
        <w:rPr>
          <w:sz w:val="20"/>
          <w:szCs w:val="20"/>
          <w:lang w:val="es-MX"/>
        </w:rPr>
      </w:pPr>
    </w:p>
    <w:p w14:paraId="03595A61" w14:textId="57B530BF" w:rsidR="00B13C72" w:rsidRDefault="00B13C72" w:rsidP="005115F6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 continuación, una lista de las tres prioridades a cumplir en Ellucian Live 2020:</w:t>
      </w:r>
    </w:p>
    <w:p w14:paraId="53888C86" w14:textId="200FEECF" w:rsidR="00B13C72" w:rsidRDefault="00B13C72" w:rsidP="005115F6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1.</w:t>
      </w:r>
    </w:p>
    <w:p w14:paraId="1E4938A5" w14:textId="654EF818" w:rsidR="00B13C72" w:rsidRDefault="00B13C72" w:rsidP="005115F6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2.</w:t>
      </w:r>
    </w:p>
    <w:p w14:paraId="2190A8C2" w14:textId="2B269C17" w:rsidR="00B13C72" w:rsidRDefault="00B13C72" w:rsidP="005115F6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3.</w:t>
      </w:r>
    </w:p>
    <w:p w14:paraId="7AE113EC" w14:textId="0B1A92B1" w:rsidR="00B13C72" w:rsidRDefault="00B13C72" w:rsidP="005115F6">
      <w:pPr>
        <w:rPr>
          <w:sz w:val="20"/>
          <w:szCs w:val="20"/>
          <w:lang w:val="es-MX"/>
        </w:rPr>
      </w:pPr>
    </w:p>
    <w:p w14:paraId="157A5576" w14:textId="6885261A" w:rsidR="00B13C72" w:rsidRDefault="00B13C72" w:rsidP="005115F6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Ellucian Live ofrece una variedad de paquetes </w:t>
      </w:r>
      <w:r w:rsidR="00F33402">
        <w:rPr>
          <w:sz w:val="20"/>
          <w:szCs w:val="20"/>
          <w:lang w:val="es-MX"/>
        </w:rPr>
        <w:t xml:space="preserve">para asistir, me gustaría participar en </w:t>
      </w:r>
      <w:r w:rsidR="00F33402" w:rsidRPr="00F33402">
        <w:rPr>
          <w:color w:val="7030A0"/>
          <w:sz w:val="20"/>
          <w:szCs w:val="20"/>
          <w:lang w:val="es-MX"/>
        </w:rPr>
        <w:t xml:space="preserve">[Ellucian Live </w:t>
      </w:r>
      <w:proofErr w:type="spellStart"/>
      <w:r w:rsidR="00F33402" w:rsidRPr="00F33402">
        <w:rPr>
          <w:color w:val="7030A0"/>
          <w:sz w:val="20"/>
          <w:szCs w:val="20"/>
          <w:lang w:val="es-MX"/>
        </w:rPr>
        <w:t>only</w:t>
      </w:r>
      <w:proofErr w:type="spellEnd"/>
      <w:r w:rsidR="00F33402" w:rsidRPr="00F33402">
        <w:rPr>
          <w:color w:val="7030A0"/>
          <w:sz w:val="20"/>
          <w:szCs w:val="20"/>
          <w:lang w:val="es-MX"/>
        </w:rPr>
        <w:t xml:space="preserve">, Ellucian Live + </w:t>
      </w:r>
      <w:proofErr w:type="spellStart"/>
      <w:r w:rsidR="00F33402" w:rsidRPr="00F33402">
        <w:rPr>
          <w:color w:val="7030A0"/>
          <w:sz w:val="20"/>
          <w:szCs w:val="20"/>
          <w:lang w:val="es-MX"/>
        </w:rPr>
        <w:t>Degree</w:t>
      </w:r>
      <w:proofErr w:type="spellEnd"/>
      <w:r w:rsidR="00F33402" w:rsidRPr="00F33402">
        <w:rPr>
          <w:color w:val="7030A0"/>
          <w:sz w:val="20"/>
          <w:szCs w:val="20"/>
          <w:lang w:val="es-MX"/>
        </w:rPr>
        <w:t xml:space="preserve"> Works </w:t>
      </w:r>
      <w:proofErr w:type="spellStart"/>
      <w:r w:rsidR="00F33402" w:rsidRPr="00F33402">
        <w:rPr>
          <w:color w:val="7030A0"/>
          <w:sz w:val="20"/>
          <w:szCs w:val="20"/>
          <w:lang w:val="es-MX"/>
        </w:rPr>
        <w:t>Forum</w:t>
      </w:r>
      <w:proofErr w:type="spellEnd"/>
      <w:r w:rsidR="00F33402" w:rsidRPr="00F33402">
        <w:rPr>
          <w:color w:val="7030A0"/>
          <w:sz w:val="20"/>
          <w:szCs w:val="20"/>
          <w:lang w:val="es-MX"/>
        </w:rPr>
        <w:t xml:space="preserve"> combo, </w:t>
      </w:r>
      <w:proofErr w:type="spellStart"/>
      <w:r w:rsidR="00F33402" w:rsidRPr="00F33402">
        <w:rPr>
          <w:color w:val="7030A0"/>
          <w:sz w:val="20"/>
          <w:szCs w:val="20"/>
          <w:lang w:val="es-MX"/>
        </w:rPr>
        <w:t>Degree</w:t>
      </w:r>
      <w:proofErr w:type="spellEnd"/>
      <w:r w:rsidR="00F33402" w:rsidRPr="00F33402">
        <w:rPr>
          <w:color w:val="7030A0"/>
          <w:sz w:val="20"/>
          <w:szCs w:val="20"/>
          <w:lang w:val="es-MX"/>
        </w:rPr>
        <w:t xml:space="preserve"> Works </w:t>
      </w:r>
      <w:proofErr w:type="spellStart"/>
      <w:r w:rsidR="00F33402" w:rsidRPr="00F33402">
        <w:rPr>
          <w:color w:val="7030A0"/>
          <w:sz w:val="20"/>
          <w:szCs w:val="20"/>
          <w:lang w:val="es-MX"/>
        </w:rPr>
        <w:t>Forum</w:t>
      </w:r>
      <w:proofErr w:type="spellEnd"/>
      <w:r w:rsidR="00F33402" w:rsidRPr="00F33402">
        <w:rPr>
          <w:color w:val="7030A0"/>
          <w:sz w:val="20"/>
          <w:szCs w:val="20"/>
          <w:lang w:val="es-MX"/>
        </w:rPr>
        <w:t xml:space="preserve"> </w:t>
      </w:r>
      <w:proofErr w:type="spellStart"/>
      <w:r w:rsidR="00F33402" w:rsidRPr="00F33402">
        <w:rPr>
          <w:color w:val="7030A0"/>
          <w:sz w:val="20"/>
          <w:szCs w:val="20"/>
          <w:lang w:val="es-MX"/>
        </w:rPr>
        <w:t>only</w:t>
      </w:r>
      <w:proofErr w:type="spellEnd"/>
      <w:r w:rsidR="00F33402" w:rsidRPr="00F33402">
        <w:rPr>
          <w:color w:val="7030A0"/>
          <w:sz w:val="20"/>
          <w:szCs w:val="20"/>
          <w:lang w:val="es-MX"/>
        </w:rPr>
        <w:t>]</w:t>
      </w:r>
      <w:r w:rsidR="00F33402" w:rsidRPr="00F33402">
        <w:rPr>
          <w:sz w:val="20"/>
          <w:szCs w:val="20"/>
          <w:lang w:val="es-MX"/>
        </w:rPr>
        <w:t>.</w:t>
      </w:r>
      <w:r w:rsidR="00F33402">
        <w:rPr>
          <w:sz w:val="20"/>
          <w:szCs w:val="20"/>
          <w:lang w:val="es-MX"/>
        </w:rPr>
        <w:t xml:space="preserve"> Aquí</w:t>
      </w:r>
      <w:r w:rsidR="00880007">
        <w:rPr>
          <w:sz w:val="20"/>
          <w:szCs w:val="20"/>
          <w:lang w:val="es-MX"/>
        </w:rPr>
        <w:t xml:space="preserve"> pongo </w:t>
      </w:r>
      <w:r w:rsidR="00F33402">
        <w:rPr>
          <w:sz w:val="20"/>
          <w:szCs w:val="20"/>
          <w:lang w:val="es-MX"/>
        </w:rPr>
        <w:t>una estimación del costo por asistir a Ellucian Live 2020:</w:t>
      </w:r>
    </w:p>
    <w:p w14:paraId="664CE7C6" w14:textId="2F6482AE" w:rsidR="00F33402" w:rsidRDefault="00F33402" w:rsidP="005115F6">
      <w:pPr>
        <w:rPr>
          <w:sz w:val="20"/>
          <w:szCs w:val="20"/>
          <w:lang w:val="es-MX"/>
        </w:rPr>
      </w:pPr>
    </w:p>
    <w:p w14:paraId="3DF60854" w14:textId="26431110" w:rsidR="00F33402" w:rsidRDefault="00F33402" w:rsidP="005115F6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ab/>
        <w:t>Vuelos: $</w:t>
      </w:r>
    </w:p>
    <w:p w14:paraId="75F26010" w14:textId="709898F9" w:rsidR="00F33402" w:rsidRDefault="00F33402" w:rsidP="005115F6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ab/>
        <w:t>Transporte: $</w:t>
      </w:r>
    </w:p>
    <w:p w14:paraId="2931794D" w14:textId="1D9E15D9" w:rsidR="00F33402" w:rsidRDefault="00F33402" w:rsidP="005115F6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ab/>
        <w:t>Hotel: $</w:t>
      </w:r>
    </w:p>
    <w:p w14:paraId="5D646CA1" w14:textId="07CDFC51" w:rsidR="001F7FEA" w:rsidRDefault="00F33402" w:rsidP="00F33402">
      <w:pPr>
        <w:ind w:left="2160" w:hanging="144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Comidas: $</w:t>
      </w:r>
      <w:r>
        <w:rPr>
          <w:sz w:val="20"/>
          <w:szCs w:val="20"/>
          <w:lang w:val="es-MX"/>
        </w:rPr>
        <w:tab/>
        <w:t xml:space="preserve">(incluye lunch y </w:t>
      </w:r>
      <w:proofErr w:type="spellStart"/>
      <w:r>
        <w:rPr>
          <w:sz w:val="20"/>
          <w:szCs w:val="20"/>
          <w:lang w:val="es-MX"/>
        </w:rPr>
        <w:t>coffee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breaks</w:t>
      </w:r>
      <w:proofErr w:type="spellEnd"/>
      <w:r>
        <w:rPr>
          <w:sz w:val="20"/>
          <w:szCs w:val="20"/>
          <w:lang w:val="es-MX"/>
        </w:rPr>
        <w:t xml:space="preserve"> de lunes y miércoles. Tener en cuenta que el desayuno es por nuestra cuenta)</w:t>
      </w:r>
    </w:p>
    <w:p w14:paraId="045555B8" w14:textId="39B6A8B8" w:rsidR="00F33402" w:rsidRDefault="00F33402" w:rsidP="00F33402">
      <w:pPr>
        <w:ind w:left="2160" w:hanging="144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Tarifa Conferencia: $</w:t>
      </w:r>
    </w:p>
    <w:p w14:paraId="2F737E0D" w14:textId="0320CD91" w:rsidR="00F33402" w:rsidRPr="00E24799" w:rsidRDefault="00E24799" w:rsidP="00F33402">
      <w:pPr>
        <w:ind w:left="2160" w:hanging="1440"/>
        <w:rPr>
          <w:b/>
          <w:bCs/>
          <w:sz w:val="20"/>
          <w:szCs w:val="20"/>
          <w:lang w:val="es-MX"/>
        </w:rPr>
      </w:pPr>
      <w:proofErr w:type="gramStart"/>
      <w:r w:rsidRPr="00E24799">
        <w:rPr>
          <w:b/>
          <w:bCs/>
          <w:sz w:val="20"/>
          <w:szCs w:val="20"/>
          <w:lang w:val="es-MX"/>
        </w:rPr>
        <w:t>Total</w:t>
      </w:r>
      <w:proofErr w:type="gramEnd"/>
      <w:r w:rsidRPr="00E24799">
        <w:rPr>
          <w:b/>
          <w:bCs/>
          <w:sz w:val="20"/>
          <w:szCs w:val="20"/>
          <w:lang w:val="es-MX"/>
        </w:rPr>
        <w:t xml:space="preserve"> aproximado: $</w:t>
      </w:r>
    </w:p>
    <w:p w14:paraId="37E79E8B" w14:textId="4BBA1828" w:rsidR="00E24799" w:rsidRDefault="00E24799" w:rsidP="00E24799">
      <w:pPr>
        <w:rPr>
          <w:sz w:val="20"/>
          <w:szCs w:val="20"/>
          <w:lang w:val="es-MX"/>
        </w:rPr>
      </w:pPr>
    </w:p>
    <w:p w14:paraId="07874AEA" w14:textId="410748BA" w:rsidR="001F7FEA" w:rsidRDefault="00E24799" w:rsidP="00EA56B1">
      <w:pPr>
        <w:jc w:val="both"/>
        <w:rPr>
          <w:sz w:val="20"/>
          <w:szCs w:val="20"/>
          <w:lang w:val="es-MX"/>
        </w:rPr>
      </w:pPr>
      <w:r w:rsidRPr="00E24799">
        <w:rPr>
          <w:sz w:val="20"/>
          <w:szCs w:val="20"/>
          <w:lang w:val="es-MX"/>
        </w:rPr>
        <w:t xml:space="preserve">Solicito su aprobación para </w:t>
      </w:r>
      <w:r>
        <w:rPr>
          <w:sz w:val="20"/>
          <w:szCs w:val="20"/>
          <w:lang w:val="es-MX"/>
        </w:rPr>
        <w:t xml:space="preserve">que </w:t>
      </w:r>
      <w:r w:rsidRPr="00E24799">
        <w:rPr>
          <w:sz w:val="20"/>
          <w:szCs w:val="20"/>
          <w:lang w:val="es-MX"/>
        </w:rPr>
        <w:t>p</w:t>
      </w:r>
      <w:r>
        <w:rPr>
          <w:sz w:val="20"/>
          <w:szCs w:val="20"/>
          <w:lang w:val="es-MX"/>
        </w:rPr>
        <w:t xml:space="preserve">odamos aprovechar las mejores tarifas de registro de Ellucian Live 2020 (Precio de </w:t>
      </w:r>
      <w:proofErr w:type="spellStart"/>
      <w:r>
        <w:rPr>
          <w:sz w:val="20"/>
          <w:szCs w:val="20"/>
          <w:lang w:val="es-MX"/>
        </w:rPr>
        <w:t>Early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Bird</w:t>
      </w:r>
      <w:proofErr w:type="spellEnd"/>
      <w:r>
        <w:rPr>
          <w:sz w:val="20"/>
          <w:szCs w:val="20"/>
          <w:lang w:val="es-MX"/>
        </w:rPr>
        <w:t xml:space="preserve"> finaliza el</w:t>
      </w:r>
      <w:r w:rsidR="003A4DFF">
        <w:rPr>
          <w:sz w:val="20"/>
          <w:szCs w:val="20"/>
          <w:lang w:val="es-MX"/>
        </w:rPr>
        <w:t xml:space="preserve"> 0</w:t>
      </w:r>
      <w:r>
        <w:rPr>
          <w:sz w:val="20"/>
          <w:szCs w:val="20"/>
          <w:lang w:val="es-MX"/>
        </w:rPr>
        <w:t>1/</w:t>
      </w:r>
      <w:r w:rsidR="003A4DFF">
        <w:rPr>
          <w:sz w:val="20"/>
          <w:szCs w:val="20"/>
          <w:lang w:val="es-MX"/>
        </w:rPr>
        <w:t>1</w:t>
      </w:r>
      <w:r>
        <w:rPr>
          <w:sz w:val="20"/>
          <w:szCs w:val="20"/>
          <w:lang w:val="es-MX"/>
        </w:rPr>
        <w:t>1/19</w:t>
      </w:r>
      <w:r w:rsidR="003A4DFF">
        <w:rPr>
          <w:sz w:val="20"/>
          <w:szCs w:val="20"/>
          <w:lang w:val="es-MX"/>
        </w:rPr>
        <w:t>, precio de pago anticipado finaliza el 07/02/20, precio estándar finaliza el 02/04/20)</w:t>
      </w:r>
    </w:p>
    <w:p w14:paraId="4F7DEC6C" w14:textId="5619B875" w:rsidR="003A4DFF" w:rsidRDefault="003A4DFF" w:rsidP="00EA56B1">
      <w:pPr>
        <w:jc w:val="both"/>
        <w:rPr>
          <w:sz w:val="20"/>
          <w:szCs w:val="20"/>
          <w:lang w:val="es-MX"/>
        </w:rPr>
      </w:pPr>
    </w:p>
    <w:p w14:paraId="33C63FAA" w14:textId="47BB07E7" w:rsidR="003A4DFF" w:rsidRDefault="003A4DFF" w:rsidP="00EA56B1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Al t</w:t>
      </w:r>
      <w:r w:rsidR="00880007">
        <w:rPr>
          <w:sz w:val="20"/>
          <w:szCs w:val="20"/>
          <w:lang w:val="es-MX"/>
        </w:rPr>
        <w:t>e</w:t>
      </w:r>
      <w:r>
        <w:rPr>
          <w:sz w:val="20"/>
          <w:szCs w:val="20"/>
          <w:lang w:val="es-MX"/>
        </w:rPr>
        <w:t>rmino de Ellucian Live me reuniré con usted para compartir las</w:t>
      </w:r>
      <w:bookmarkStart w:id="0" w:name="_GoBack"/>
      <w:bookmarkEnd w:id="0"/>
      <w:r>
        <w:rPr>
          <w:sz w:val="20"/>
          <w:szCs w:val="20"/>
          <w:lang w:val="es-MX"/>
        </w:rPr>
        <w:t xml:space="preserve"> conclusiones, </w:t>
      </w:r>
      <w:r w:rsidR="00880007">
        <w:rPr>
          <w:sz w:val="20"/>
          <w:szCs w:val="20"/>
          <w:lang w:val="es-MX"/>
        </w:rPr>
        <w:t xml:space="preserve">consejos </w:t>
      </w:r>
      <w:r>
        <w:rPr>
          <w:sz w:val="20"/>
          <w:szCs w:val="20"/>
          <w:lang w:val="es-MX"/>
        </w:rPr>
        <w:t xml:space="preserve">y acciones recomendadas para mejorar nuestra inversión en las soluciones de Ellucian. Adicionalmente, </w:t>
      </w:r>
      <w:r w:rsidR="00EA56B1">
        <w:rPr>
          <w:sz w:val="20"/>
          <w:szCs w:val="20"/>
          <w:lang w:val="es-MX"/>
        </w:rPr>
        <w:t>transmitiré información relevante a mis colegas. La mayoría de las sesiones se grabarán y estarán disponibles para que los asistentes las revisen después del evento, lo que será un activo invaluable para todo el equipo.</w:t>
      </w:r>
    </w:p>
    <w:p w14:paraId="3BDADB3E" w14:textId="77777777" w:rsidR="003A4DFF" w:rsidRDefault="003A4DFF" w:rsidP="00E24799">
      <w:pPr>
        <w:rPr>
          <w:sz w:val="20"/>
          <w:szCs w:val="20"/>
          <w:lang w:val="es-MX"/>
        </w:rPr>
      </w:pPr>
    </w:p>
    <w:p w14:paraId="44F7ED86" w14:textId="137B5A52" w:rsidR="001F7FEA" w:rsidRDefault="00EA56B1" w:rsidP="005115F6">
      <w:pPr>
        <w:rPr>
          <w:sz w:val="20"/>
          <w:szCs w:val="20"/>
          <w:lang w:val="es-MX"/>
        </w:rPr>
      </w:pPr>
      <w:r w:rsidRPr="00EA56B1">
        <w:rPr>
          <w:sz w:val="20"/>
          <w:szCs w:val="20"/>
          <w:lang w:val="es-MX"/>
        </w:rPr>
        <w:t>Gracias por consider</w:t>
      </w:r>
      <w:r>
        <w:rPr>
          <w:sz w:val="20"/>
          <w:szCs w:val="20"/>
          <w:lang w:val="es-MX"/>
        </w:rPr>
        <w:t>ar esta solicitud. Espero su respuesta.</w:t>
      </w:r>
    </w:p>
    <w:p w14:paraId="1CE1B92F" w14:textId="77777777" w:rsidR="00EA56B1" w:rsidRPr="00EA56B1" w:rsidRDefault="00EA56B1" w:rsidP="005115F6">
      <w:pPr>
        <w:rPr>
          <w:sz w:val="20"/>
          <w:szCs w:val="20"/>
          <w:lang w:val="es-MX"/>
        </w:rPr>
      </w:pPr>
    </w:p>
    <w:p w14:paraId="3F2E0DEB" w14:textId="0D05C9B9" w:rsidR="00671D82" w:rsidRPr="00EA56B1" w:rsidRDefault="00EA56B1" w:rsidP="005115F6">
      <w:pPr>
        <w:rPr>
          <w:sz w:val="20"/>
          <w:szCs w:val="20"/>
          <w:lang w:val="es-MX"/>
        </w:rPr>
      </w:pPr>
      <w:r w:rsidRPr="00EA56B1">
        <w:rPr>
          <w:sz w:val="20"/>
          <w:szCs w:val="20"/>
          <w:lang w:val="es-MX"/>
        </w:rPr>
        <w:t>Saludos</w:t>
      </w:r>
      <w:r w:rsidR="00671D82" w:rsidRPr="00EA56B1">
        <w:rPr>
          <w:sz w:val="20"/>
          <w:szCs w:val="20"/>
          <w:lang w:val="es-MX"/>
        </w:rPr>
        <w:t>,</w:t>
      </w:r>
    </w:p>
    <w:p w14:paraId="3F7DC65F" w14:textId="572FFF2E" w:rsidR="00C16D1F" w:rsidRPr="00EA56B1" w:rsidRDefault="00C16D1F" w:rsidP="005115F6">
      <w:pPr>
        <w:rPr>
          <w:sz w:val="20"/>
          <w:szCs w:val="20"/>
          <w:lang w:val="es-MX"/>
        </w:rPr>
      </w:pPr>
    </w:p>
    <w:p w14:paraId="7397AD04" w14:textId="66966126" w:rsidR="00170550" w:rsidRPr="00EA56B1" w:rsidRDefault="00C16D1F">
      <w:pPr>
        <w:rPr>
          <w:color w:val="7030A0"/>
          <w:sz w:val="20"/>
          <w:szCs w:val="20"/>
          <w:lang w:val="es-MX"/>
        </w:rPr>
      </w:pPr>
      <w:r w:rsidRPr="00EA56B1">
        <w:rPr>
          <w:color w:val="7030A0"/>
          <w:sz w:val="20"/>
          <w:szCs w:val="20"/>
          <w:lang w:val="es-MX"/>
        </w:rPr>
        <w:t>N</w:t>
      </w:r>
      <w:r w:rsidR="00EA56B1" w:rsidRPr="00EA56B1">
        <w:rPr>
          <w:color w:val="7030A0"/>
          <w:sz w:val="20"/>
          <w:szCs w:val="20"/>
          <w:lang w:val="es-MX"/>
        </w:rPr>
        <w:t>ombre</w:t>
      </w:r>
    </w:p>
    <w:p w14:paraId="3054D677" w14:textId="063FDE11" w:rsidR="001F7FEA" w:rsidRPr="00170550" w:rsidRDefault="001F7FEA">
      <w:pPr>
        <w:rPr>
          <w:color w:val="4472C4" w:themeColor="accent1"/>
          <w:sz w:val="20"/>
          <w:szCs w:val="20"/>
        </w:rPr>
      </w:pPr>
      <w:r w:rsidRPr="005115F6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899D153" wp14:editId="300029BB">
                <wp:simplePos x="0" y="0"/>
                <wp:positionH relativeFrom="page">
                  <wp:posOffset>864235</wp:posOffset>
                </wp:positionH>
                <wp:positionV relativeFrom="paragraph">
                  <wp:posOffset>169545</wp:posOffset>
                </wp:positionV>
                <wp:extent cx="6043930" cy="0"/>
                <wp:effectExtent l="0" t="0" r="127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439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46378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23E50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05pt,13.35pt" to="543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" strokecolor="#463786" strokeweight=".25pt">
                <o:lock v:ext="edit" shapetype="f"/>
                <w10:wrap type="topAndBottom" anchorx="page"/>
              </v:line>
            </w:pict>
          </mc:Fallback>
        </mc:AlternateContent>
      </w:r>
    </w:p>
    <w:sectPr w:rsidR="001F7FEA" w:rsidRPr="00170550" w:rsidSect="00C21CE0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DB9E6" w14:textId="77777777" w:rsidR="00EE7986" w:rsidRDefault="00EE7986" w:rsidP="005115F6">
      <w:r>
        <w:separator/>
      </w:r>
    </w:p>
  </w:endnote>
  <w:endnote w:type="continuationSeparator" w:id="0">
    <w:p w14:paraId="7C9D156D" w14:textId="77777777" w:rsidR="00EE7986" w:rsidRDefault="00EE7986" w:rsidP="0051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4BE03" w14:textId="38C6C677" w:rsidR="00BF0EFB" w:rsidRPr="005115F6" w:rsidRDefault="00BF0EFB" w:rsidP="009E6A5C">
    <w:pPr>
      <w:spacing w:before="96"/>
      <w:ind w:right="90"/>
      <w:jc w:val="center"/>
      <w:rPr>
        <w:b/>
        <w:sz w:val="20"/>
        <w:szCs w:val="20"/>
      </w:rPr>
    </w:pPr>
    <w:r w:rsidRPr="005115F6">
      <w:rPr>
        <w:color w:val="463786"/>
        <w:w w:val="105"/>
        <w:sz w:val="20"/>
        <w:szCs w:val="20"/>
      </w:rPr>
      <w:t>2003 Edmund Halley Drive | Reston, VA 20191 | USA | Toll Free: +1 800.223.7036 |</w:t>
    </w:r>
    <w:r>
      <w:rPr>
        <w:color w:val="463786"/>
        <w:w w:val="105"/>
        <w:sz w:val="20"/>
        <w:szCs w:val="20"/>
      </w:rPr>
      <w:t xml:space="preserve"> </w:t>
    </w:r>
    <w:r w:rsidRPr="00BF0EFB">
      <w:rPr>
        <w:b/>
        <w:color w:val="463786"/>
        <w:w w:val="105"/>
        <w:sz w:val="20"/>
        <w:szCs w:val="20"/>
      </w:rPr>
      <w:t>www.ellucian.com</w:t>
    </w:r>
  </w:p>
  <w:p w14:paraId="46FF73D9" w14:textId="77777777" w:rsidR="00BF0EFB" w:rsidRDefault="00BF0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20074" w14:textId="77777777" w:rsidR="00EE7986" w:rsidRDefault="00EE7986" w:rsidP="005115F6">
      <w:r>
        <w:separator/>
      </w:r>
    </w:p>
  </w:footnote>
  <w:footnote w:type="continuationSeparator" w:id="0">
    <w:p w14:paraId="101DB89D" w14:textId="77777777" w:rsidR="00EE7986" w:rsidRDefault="00EE7986" w:rsidP="00511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F27BE" w14:textId="38F3B602" w:rsidR="005115F6" w:rsidRDefault="005115F6" w:rsidP="009E6A5C">
    <w:pPr>
      <w:pStyle w:val="Header"/>
    </w:pPr>
    <w:r w:rsidRPr="005115F6">
      <w:rPr>
        <w:rFonts w:ascii="Times New Roman"/>
        <w:noProof/>
        <w:sz w:val="20"/>
        <w:szCs w:val="20"/>
      </w:rPr>
      <w:drawing>
        <wp:inline distT="0" distB="0" distL="0" distR="0" wp14:anchorId="789A30C8" wp14:editId="4E4E627D">
          <wp:extent cx="2275390" cy="55226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ELive-2020-logo---horizontal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9285" cy="560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65CD8"/>
    <w:multiLevelType w:val="hybridMultilevel"/>
    <w:tmpl w:val="44C24562"/>
    <w:lvl w:ilvl="0" w:tplc="04090001">
      <w:start w:val="1"/>
      <w:numFmt w:val="bullet"/>
      <w:lvlText w:val=""/>
      <w:lvlJc w:val="left"/>
      <w:pPr>
        <w:ind w:left="101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76" w:hanging="360"/>
      </w:pPr>
      <w:rPr>
        <w:rFonts w:ascii="Wingdings" w:hAnsi="Wingdings" w:hint="default"/>
      </w:rPr>
    </w:lvl>
  </w:abstractNum>
  <w:abstractNum w:abstractNumId="1" w15:restartNumberingAfterBreak="0">
    <w:nsid w:val="45993152"/>
    <w:multiLevelType w:val="hybridMultilevel"/>
    <w:tmpl w:val="0B72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B4B00"/>
    <w:multiLevelType w:val="hybridMultilevel"/>
    <w:tmpl w:val="E69E00CA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EA"/>
    <w:rsid w:val="000A1AE7"/>
    <w:rsid w:val="00104745"/>
    <w:rsid w:val="00170550"/>
    <w:rsid w:val="00173BF3"/>
    <w:rsid w:val="001B41A0"/>
    <w:rsid w:val="001B5946"/>
    <w:rsid w:val="001F7FEA"/>
    <w:rsid w:val="00210EFE"/>
    <w:rsid w:val="002569B1"/>
    <w:rsid w:val="002670D1"/>
    <w:rsid w:val="00274DF3"/>
    <w:rsid w:val="002E0950"/>
    <w:rsid w:val="00305605"/>
    <w:rsid w:val="00377577"/>
    <w:rsid w:val="00385B97"/>
    <w:rsid w:val="003A4DFF"/>
    <w:rsid w:val="003B5112"/>
    <w:rsid w:val="00444625"/>
    <w:rsid w:val="005115F6"/>
    <w:rsid w:val="00527398"/>
    <w:rsid w:val="005B2E42"/>
    <w:rsid w:val="00671D82"/>
    <w:rsid w:val="006C7CEA"/>
    <w:rsid w:val="007A03AF"/>
    <w:rsid w:val="00876373"/>
    <w:rsid w:val="00880007"/>
    <w:rsid w:val="0090561A"/>
    <w:rsid w:val="00996322"/>
    <w:rsid w:val="009E6A5C"/>
    <w:rsid w:val="00AA6206"/>
    <w:rsid w:val="00B13C72"/>
    <w:rsid w:val="00B85828"/>
    <w:rsid w:val="00BF0EFB"/>
    <w:rsid w:val="00C16D1F"/>
    <w:rsid w:val="00C21CE0"/>
    <w:rsid w:val="00C91250"/>
    <w:rsid w:val="00D27229"/>
    <w:rsid w:val="00E24799"/>
    <w:rsid w:val="00EA56B1"/>
    <w:rsid w:val="00EC1F4A"/>
    <w:rsid w:val="00EE7986"/>
    <w:rsid w:val="00F33402"/>
    <w:rsid w:val="00FA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7B573"/>
  <w15:chartTrackingRefBased/>
  <w15:docId w15:val="{52E5876D-64C2-204C-BD5D-DEE2C98E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F7FEA"/>
    <w:pPr>
      <w:widowControl w:val="0"/>
      <w:autoSpaceDE w:val="0"/>
      <w:autoSpaceDN w:val="0"/>
    </w:pPr>
    <w:rPr>
      <w:rFonts w:ascii="Arial" w:eastAsia="Arial" w:hAnsi="Arial" w:cs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1F7FEA"/>
    <w:rPr>
      <w:rFonts w:ascii="Arial" w:eastAsia="Arial" w:hAnsi="Arial" w:cs="Arial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5115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5F6"/>
  </w:style>
  <w:style w:type="paragraph" w:styleId="Footer">
    <w:name w:val="footer"/>
    <w:basedOn w:val="Normal"/>
    <w:link w:val="FooterChar"/>
    <w:uiPriority w:val="99"/>
    <w:unhideWhenUsed/>
    <w:rsid w:val="005115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5F6"/>
  </w:style>
  <w:style w:type="character" w:styleId="Hyperlink">
    <w:name w:val="Hyperlink"/>
    <w:basedOn w:val="DefaultParagraphFont"/>
    <w:uiPriority w:val="99"/>
    <w:unhideWhenUsed/>
    <w:rsid w:val="00BF0E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EF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6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0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0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0D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0D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74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Gunning Labs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Gunning</dc:creator>
  <cp:keywords/>
  <dc:description/>
  <cp:lastModifiedBy>Ana Paula Otero</cp:lastModifiedBy>
  <cp:revision>2</cp:revision>
  <dcterms:created xsi:type="dcterms:W3CDTF">2019-09-26T18:29:00Z</dcterms:created>
  <dcterms:modified xsi:type="dcterms:W3CDTF">2019-09-26T18:29:00Z</dcterms:modified>
</cp:coreProperties>
</file>